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3.png" ContentType="image/png"/>
  <Override PartName="/word/media/rId229.png" ContentType="image/png"/>
  <Override PartName="/word/media/rId308.png" ContentType="image/png"/>
  <Override PartName="/word/media/rId299.png" ContentType="image/png"/>
  <Override PartName="/word/media/rId26.jpg" ContentType="image/jpeg"/>
  <Override PartName="/word/media/rId285.png" ContentType="image/png"/>
  <Override PartName="/word/media/rId305.png" ContentType="image/png"/>
  <Override PartName="/word/media/rId302.png" ContentType="image/png"/>
  <Override PartName="/word/media/rId120.jpg" ContentType="image/jpeg"/>
  <Override PartName="/word/media/rId181.jpg" ContentType="image/jpeg"/>
  <Override PartName="/word/media/rId98.jpg" ContentType="image/jpeg"/>
  <Override PartName="/word/media/rId296.png" ContentType="image/png"/>
  <Override PartName="/word/media/rId290.png" ContentType="image/png"/>
  <Override PartName="/word/media/rId252.png" ContentType="image/png"/>
  <Override PartName="/word/media/rId103.png" ContentType="image/png"/>
  <Override PartName="/word/media/rId218.png" ContentType="image/png"/>
  <Override PartName="/word/media/rId224.png" ContentType="image/png"/>
  <Override PartName="/word/media/rId87.png" ContentType="image/png"/>
  <Override PartName="/word/media/rId55.png" ContentType="image/png"/>
  <Override PartName="/word/media/rId60.png" ContentType="image/png"/>
  <Override PartName="/word/media/rId195.png" ContentType="image/png"/>
  <Override PartName="/word/media/rId172.png" ContentType="image/png"/>
  <Override PartName="/word/media/rId215.png" ContentType="image/png"/>
  <Override PartName="/word/media/rId106.png" ContentType="image/png"/>
  <Override PartName="/word/media/rId114.png" ContentType="image/png"/>
  <Override PartName="/word/media/rId139.png" ContentType="image/png"/>
  <Override PartName="/word/media/rId264.png" ContentType="image/png"/>
  <Override PartName="/word/media/rId272.png" ContentType="image/png"/>
  <Override PartName="/word/media/rId149.png" ContentType="image/png"/>
  <Override PartName="/word/media/rId162.png" ContentType="image/png"/>
  <Override PartName="/word/media/rId189.png" ContentType="image/png"/>
  <Override PartName="/word/media/rId202.png" ContentType="image/png"/>
  <Override PartName="/word/media/rId211.png" ContentType="image/png"/>
  <Override PartName="/word/media/rId237.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84"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1791"/>
            <wp:effectExtent b="0" l="0" r="0" t="0"/>
            <wp:docPr descr="Der Zweck von Feedback" title="" id="107" name="Picture"/>
            <a:graphic>
              <a:graphicData uri="http://schemas.openxmlformats.org/drawingml/2006/picture">
                <pic:pic>
                  <pic:nvPicPr>
                    <pic:cNvPr descr="images/woche0.png" id="108" name="Picture"/>
                    <pic:cNvPicPr>
                      <a:picLocks noChangeArrowheads="1" noChangeAspect="1"/>
                    </pic:cNvPicPr>
                  </pic:nvPicPr>
                  <pic:blipFill>
                    <a:blip r:embed="rId1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09"/>
    <w:bookmarkStart w:id="118" w:name="week-0---circle-setup"/>
    <w:p>
      <w:pPr>
        <w:pStyle w:val="Heading2"/>
      </w:pPr>
      <w:r>
        <w:rPr>
          <w:rStyle w:val="SectionNumber"/>
        </w:rPr>
        <w:t xml:space="preserve">3.2</w:t>
      </w:r>
      <w:r>
        <w:tab/>
      </w:r>
      <w:r>
        <w:t xml:space="preserve">Week 0 - Circle Setup</w:t>
      </w:r>
    </w:p>
    <w:bookmarkStart w:id="110"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0"/>
    <w:bookmarkStart w:id="111"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1"/>
    <w:bookmarkStart w:id="112"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2"/>
    <w:bookmarkStart w:id="113"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3"/>
    <w:bookmarkStart w:id="117"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7"/>
    <w:bookmarkEnd w:id="118"/>
    <w:bookmarkStart w:id="166"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3" w:name="goal-definition"/>
    <w:p>
      <w:pPr>
        <w:pStyle w:val="Heading3"/>
      </w:pPr>
      <w:r>
        <w:rPr>
          <w:rStyle w:val="SectionNumber"/>
        </w:rPr>
        <w:t xml:space="preserve">3.3.1</w:t>
      </w:r>
      <w:r>
        <w:tab/>
      </w:r>
      <w:r>
        <w:t xml:space="preserve">Goal definition</w:t>
      </w:r>
    </w:p>
    <w:bookmarkStart w:id="136"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19"/>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5"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1" name="Picture"/>
            <a:graphic>
              <a:graphicData uri="http://schemas.openxmlformats.org/drawingml/2006/picture">
                <pic:pic>
                  <pic:nvPicPr>
                    <pic:cNvPr descr="images/SmartGoals.jpeg" id="122" name="Picture"/>
                    <pic:cNvPicPr>
                      <a:picLocks noChangeArrowheads="1" noChangeAspect="1"/>
                    </pic:cNvPicPr>
                  </pic:nvPicPr>
                  <pic:blipFill>
                    <a:blip r:embed="rId120"/>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4" name="Picture"/>
            <a:graphic>
              <a:graphicData uri="http://schemas.openxmlformats.org/drawingml/2006/picture">
                <pic:pic>
                  <pic:nvPicPr>
                    <pic:cNvPr descr="images/3-zonen-lernmodell.png" id="125" name="Picture"/>
                    <pic:cNvPicPr>
                      <a:picLocks noChangeArrowheads="1" noChangeAspect="1"/>
                    </pic:cNvPicPr>
                  </pic:nvPicPr>
                  <pic:blipFill>
                    <a:blip r:embed="rId12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26">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7">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8">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29">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0">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1">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2">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3">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4">
        <w:r>
          <w:rPr>
            <w:rStyle w:val="Hyperlink"/>
          </w:rPr>
          <w:t xml:space="preserve">The Beginner’s Guide To OKR by Felipe Castro</w:t>
        </w:r>
      </w:hyperlink>
      <w:r>
        <w:t xml:space="preserve"> </w:t>
      </w:r>
      <w:r>
        <w:t xml:space="preserve">(english)</w:t>
      </w:r>
    </w:p>
    <w:bookmarkEnd w:id="135"/>
    <w:bookmarkEnd w:id="136"/>
    <w:bookmarkStart w:id="137" w:name="exercises-1"/>
    <w:p>
      <w:pPr>
        <w:pStyle w:val="Heading4"/>
      </w:pPr>
      <w:r>
        <w:rPr>
          <w:rStyle w:val="SectionNumber"/>
        </w:rPr>
        <w:t xml:space="preserve">3.3.1.2</w:t>
      </w:r>
      <w:r>
        <w:tab/>
      </w:r>
      <w:r>
        <w:t xml:space="preserve">exercises</w:t>
      </w:r>
    </w:p>
    <w:bookmarkEnd w:id="137"/>
    <w:bookmarkStart w:id="138"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8"/>
    <w:bookmarkStart w:id="142"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0" name="Picture"/>
            <a:graphic>
              <a:graphicData uri="http://schemas.openxmlformats.org/drawingml/2006/picture">
                <pic:pic>
                  <pic:nvPicPr>
                    <pic:cNvPr descr="images/woche1-2.png" id="141" name="Picture"/>
                    <pic:cNvPicPr>
                      <a:picLocks noChangeArrowheads="1" noChangeAspect="1"/>
                    </pic:cNvPicPr>
                  </pic:nvPicPr>
                  <pic:blipFill>
                    <a:blip r:embed="rId13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2"/>
    <w:bookmarkStart w:id="146"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5"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3">
        <w:r>
          <w:rPr>
            <w:rStyle w:val="Hyperlink"/>
          </w:rPr>
          <w:t xml:space="preserve">7 Big Rocks</w:t>
        </w:r>
      </w:hyperlink>
    </w:p>
    <w:p>
      <w:pPr>
        <w:numPr>
          <w:ilvl w:val="0"/>
          <w:numId w:val="1017"/>
        </w:numPr>
        <w:pStyle w:val="Compact"/>
      </w:pPr>
      <w:r>
        <w:t xml:space="preserve">Podcast: </w:t>
      </w:r>
      <w:hyperlink r:id="rId144">
        <w:r>
          <w:rPr>
            <w:rStyle w:val="Hyperlink"/>
          </w:rPr>
          <w:t xml:space="preserve">Never enough time? Schedule your priorities by colorcoding your calendars</w:t>
        </w:r>
      </w:hyperlink>
    </w:p>
    <w:bookmarkEnd w:id="145"/>
    <w:bookmarkEnd w:id="146"/>
    <w:bookmarkStart w:id="147"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47"/>
    <w:bookmarkStart w:id="148"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48"/>
    <w:bookmarkStart w:id="152"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0" name="Picture"/>
            <a:graphic>
              <a:graphicData uri="http://schemas.openxmlformats.org/drawingml/2006/picture">
                <pic:pic>
                  <pic:nvPicPr>
                    <pic:cNvPr descr="images/woche2.png" id="151" name="Picture"/>
                    <pic:cNvPicPr>
                      <a:picLocks noChangeArrowheads="1" noChangeAspect="1"/>
                    </pic:cNvPicPr>
                  </pic:nvPicPr>
                  <pic:blipFill>
                    <a:blip r:embed="rId149"/>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2"/>
    <w:bookmarkEnd w:id="153"/>
    <w:bookmarkStart w:id="159"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8"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57"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54"/>
      </w:r>
    </w:p>
    <w:p>
      <w:pPr>
        <w:numPr>
          <w:ilvl w:val="0"/>
          <w:numId w:val="1031"/>
        </w:numPr>
        <w:pStyle w:val="Compact"/>
      </w:pPr>
      <w:r>
        <w:t xml:space="preserve">Logseq</w:t>
      </w:r>
      <w:r>
        <w:rPr>
          <w:rStyle w:val="FootnoteReference"/>
        </w:rPr>
        <w:footnoteReference w:id="155"/>
      </w:r>
    </w:p>
    <w:p>
      <w:pPr>
        <w:numPr>
          <w:ilvl w:val="0"/>
          <w:numId w:val="1031"/>
        </w:numPr>
        <w:pStyle w:val="Compact"/>
      </w:pPr>
      <w:r>
        <w:t xml:space="preserve">Roam</w:t>
      </w:r>
      <w:r>
        <w:rPr>
          <w:rStyle w:val="FootnoteReference"/>
        </w:rPr>
        <w:footnoteReference w:id="156"/>
      </w:r>
    </w:p>
    <w:p>
      <w:pPr>
        <w:pStyle w:val="FirstParagraph"/>
      </w:pPr>
      <w:r>
        <w:t xml:space="preserve">If Markdown is foreign to you, and you want to use it in your Zettelkasten, check out the attachment. There is a crash course there. (In principle three characters are enough to use it)</w:t>
      </w:r>
    </w:p>
    <w:bookmarkEnd w:id="157"/>
    <w:bookmarkEnd w:id="158"/>
    <w:bookmarkEnd w:id="159"/>
    <w:bookmarkStart w:id="160"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0"/>
    <w:bookmarkStart w:id="161"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1"/>
    <w:bookmarkStart w:id="165"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3" name="Picture"/>
            <a:graphic>
              <a:graphicData uri="http://schemas.openxmlformats.org/drawingml/2006/picture">
                <pic:pic>
                  <pic:nvPicPr>
                    <pic:cNvPr descr="images/woche3.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5"/>
    <w:bookmarkEnd w:id="166"/>
    <w:bookmarkStart w:id="193" w:name="week-3---get-to-know-notes"/>
    <w:p>
      <w:pPr>
        <w:pStyle w:val="Heading2"/>
      </w:pPr>
      <w:r>
        <w:rPr>
          <w:rStyle w:val="SectionNumber"/>
        </w:rPr>
        <w:t xml:space="preserve">3.4</w:t>
      </w:r>
      <w:r>
        <w:tab/>
      </w:r>
      <w:r>
        <w:t xml:space="preserve">Week 3 - Get to know notes</w:t>
      </w:r>
    </w:p>
    <w:bookmarkStart w:id="186" w:name="theory-4"/>
    <w:p>
      <w:pPr>
        <w:pStyle w:val="Heading3"/>
      </w:pPr>
      <w:r>
        <w:rPr>
          <w:rStyle w:val="SectionNumber"/>
        </w:rPr>
        <w:t xml:space="preserve">3.4.1</w:t>
      </w:r>
      <w:r>
        <w:tab/>
      </w:r>
      <w:r>
        <w:t xml:space="preserve">Theory</w:t>
      </w:r>
    </w:p>
    <w:bookmarkStart w:id="171"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67"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67"/>
    <w:bookmarkStart w:id="168"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68"/>
    <w:bookmarkStart w:id="169"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69"/>
    <w:bookmarkStart w:id="170"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0"/>
    <w:bookmarkEnd w:id="171"/>
    <w:bookmarkStart w:id="180"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3" name="Picture"/>
            <a:graphic>
              <a:graphicData uri="http://schemas.openxmlformats.org/drawingml/2006/picture">
                <pic:pic>
                  <pic:nvPicPr>
                    <pic:cNvPr descr="images/node-dna.png" id="174" name="Picture"/>
                    <pic:cNvPicPr>
                      <a:picLocks noChangeArrowheads="1" noChangeAspect="1"/>
                    </pic:cNvPicPr>
                  </pic:nvPicPr>
                  <pic:blipFill>
                    <a:blip r:embed="rId17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5"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5"/>
    <w:bookmarkStart w:id="176"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76"/>
    <w:bookmarkStart w:id="177"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77"/>
    <w:bookmarkStart w:id="178"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78"/>
    <w:bookmarkStart w:id="179"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79"/>
    <w:bookmarkEnd w:id="180"/>
    <w:bookmarkStart w:id="184"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2" name="Picture"/>
            <a:graphic>
              <a:graphicData uri="http://schemas.openxmlformats.org/drawingml/2006/picture">
                <pic:pic>
                  <pic:nvPicPr>
                    <pic:cNvPr descr="images/Sprechblasen.jpeg" id="183" name="Picture"/>
                    <pic:cNvPicPr>
                      <a:picLocks noChangeArrowheads="1" noChangeAspect="1"/>
                    </pic:cNvPicPr>
                  </pic:nvPicPr>
                  <pic:blipFill>
                    <a:blip r:embed="rId181"/>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4"/>
    <w:bookmarkStart w:id="185"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5"/>
    <w:bookmarkEnd w:id="186"/>
    <w:bookmarkStart w:id="187"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87"/>
    <w:bookmarkStart w:id="188"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88"/>
    <w:bookmarkStart w:id="192"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0" name="Picture"/>
            <a:graphic>
              <a:graphicData uri="http://schemas.openxmlformats.org/drawingml/2006/picture">
                <pic:pic>
                  <pic:nvPicPr>
                    <pic:cNvPr descr="images/woche4.png" id="191" name="Picture"/>
                    <pic:cNvPicPr>
                      <a:picLocks noChangeArrowheads="1" noChangeAspect="1"/>
                    </pic:cNvPicPr>
                  </pic:nvPicPr>
                  <pic:blipFill>
                    <a:blip r:embed="rId18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2"/>
    <w:bookmarkEnd w:id="193"/>
    <w:bookmarkStart w:id="206" w:name="week-4---create-first-notes"/>
    <w:p>
      <w:pPr>
        <w:pStyle w:val="Heading2"/>
      </w:pPr>
      <w:r>
        <w:rPr>
          <w:rStyle w:val="SectionNumber"/>
        </w:rPr>
        <w:t xml:space="preserve">3.5</w:t>
      </w:r>
      <w:r>
        <w:tab/>
      </w:r>
      <w:r>
        <w:t xml:space="preserve">Week 4 - Create first notes</w:t>
      </w:r>
    </w:p>
    <w:bookmarkStart w:id="199"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4"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4"/>
    <w:bookmarkStart w:id="198"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196" name="Picture"/>
            <a:graphic>
              <a:graphicData uri="http://schemas.openxmlformats.org/drawingml/2006/picture">
                <pic:pic>
                  <pic:nvPicPr>
                    <pic:cNvPr descr="images/links-erstellen.png" id="197" name="Picture"/>
                    <pic:cNvPicPr>
                      <a:picLocks noChangeArrowheads="1" noChangeAspect="1"/>
                    </pic:cNvPicPr>
                  </pic:nvPicPr>
                  <pic:blipFill>
                    <a:blip r:embed="rId19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198"/>
    <w:bookmarkEnd w:id="199"/>
    <w:bookmarkStart w:id="200"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0"/>
    <w:bookmarkStart w:id="201"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1"/>
    <w:bookmarkStart w:id="205"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3" name="Picture"/>
            <a:graphic>
              <a:graphicData uri="http://schemas.openxmlformats.org/drawingml/2006/picture">
                <pic:pic>
                  <pic:nvPicPr>
                    <pic:cNvPr descr="images/woche5.png" id="204" name="Picture"/>
                    <pic:cNvPicPr>
                      <a:picLocks noChangeArrowheads="1" noChangeAspect="1"/>
                    </pic:cNvPicPr>
                  </pic:nvPicPr>
                  <pic:blipFill>
                    <a:blip r:embed="rId20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5"/>
    <w:bookmarkEnd w:id="206"/>
    <w:bookmarkStart w:id="233" w:name="week-5---create-permanent-notes"/>
    <w:p>
      <w:pPr>
        <w:pStyle w:val="Heading2"/>
      </w:pPr>
      <w:r>
        <w:rPr>
          <w:rStyle w:val="SectionNumber"/>
        </w:rPr>
        <w:t xml:space="preserve">3.6</w:t>
      </w:r>
      <w:r>
        <w:tab/>
      </w:r>
      <w:r>
        <w:t xml:space="preserve">Week 5 - Create permanent notes</w:t>
      </w:r>
    </w:p>
    <w:bookmarkStart w:id="208"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7"/>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08"/>
    <w:bookmarkStart w:id="209"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09"/>
    <w:bookmarkStart w:id="210"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0"/>
    <w:bookmarkStart w:id="214"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2" name="Picture"/>
            <a:graphic>
              <a:graphicData uri="http://schemas.openxmlformats.org/drawingml/2006/picture">
                <pic:pic>
                  <pic:nvPicPr>
                    <pic:cNvPr descr="images/woche6.png" id="213"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Week 6 - Frittering</w:t>
      </w:r>
    </w:p>
    <w:bookmarkEnd w:id="214"/>
    <w:bookmarkStart w:id="221"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16" name="Picture"/>
            <a:graphic>
              <a:graphicData uri="http://schemas.openxmlformats.org/drawingml/2006/picture">
                <pic:pic>
                  <pic:nvPicPr>
                    <pic:cNvPr descr="images/thought-chain.png" id="217" name="Picture"/>
                    <pic:cNvPicPr>
                      <a:picLocks noChangeArrowheads="1" noChangeAspect="1"/>
                    </pic:cNvPicPr>
                  </pic:nvPicPr>
                  <pic:blipFill>
                    <a:blip r:embed="rId215"/>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19" name="Picture"/>
            <a:graphic>
              <a:graphicData uri="http://schemas.openxmlformats.org/drawingml/2006/picture">
                <pic:pic>
                  <pic:nvPicPr>
                    <pic:cNvPr descr="images/bottom-up-example.png" id="220" name="Picture"/>
                    <pic:cNvPicPr>
                      <a:picLocks noChangeArrowheads="1" noChangeAspect="1"/>
                    </pic:cNvPicPr>
                  </pic:nvPicPr>
                  <pic:blipFill>
                    <a:blip r:embed="rId218"/>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1"/>
    <w:bookmarkStart w:id="227"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5),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2"/>
      </w:r>
      <w:r>
        <w:t xml:space="preserve"> </w:t>
      </w:r>
      <w:r>
        <w:t xml:space="preserve">area, or you can link inline</w:t>
      </w:r>
      <w:r>
        <w:rPr>
          <w:rStyle w:val="FootnoteReference"/>
        </w:rPr>
        <w:footnoteReference w:id="223"/>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5" name="Picture"/>
            <a:graphic>
              <a:graphicData uri="http://schemas.openxmlformats.org/drawingml/2006/picture">
                <pic:pic>
                  <pic:nvPicPr>
                    <pic:cNvPr descr="images/erklaerende-Notiz-zwischen-zwei-Notizen.png" id="226" name="Picture"/>
                    <pic:cNvPicPr>
                      <a:picLocks noChangeArrowheads="1" noChangeAspect="1"/>
                    </pic:cNvPicPr>
                  </pic:nvPicPr>
                  <pic:blipFill>
                    <a:blip r:embed="rId224"/>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27"/>
    <w:bookmarkStart w:id="228"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28"/>
    <w:bookmarkStart w:id="232"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2661791"/>
            <wp:effectExtent b="0" l="0" r="0" t="0"/>
            <wp:docPr descr="Stop" title="" id="230" name="Picture"/>
            <a:graphic>
              <a:graphicData uri="http://schemas.openxmlformats.org/drawingml/2006/picture">
                <pic:pic>
                  <pic:nvPicPr>
                    <pic:cNvPr descr="images/Boxenstopp.png" id="231" name="Picture"/>
                    <pic:cNvPicPr>
                      <a:picLocks noChangeArrowheads="1" noChangeAspect="1"/>
                    </pic:cNvPicPr>
                  </pic:nvPicPr>
                  <pic:blipFill>
                    <a:blip r:embed="rId22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232"/>
    <w:bookmarkEnd w:id="233"/>
    <w:bookmarkStart w:id="241" w:name="week-7---pit-stop"/>
    <w:p>
      <w:pPr>
        <w:pStyle w:val="Heading2"/>
      </w:pPr>
      <w:r>
        <w:rPr>
          <w:rStyle w:val="SectionNumber"/>
        </w:rPr>
        <w:t xml:space="preserve">3.7</w:t>
      </w:r>
      <w:r>
        <w:tab/>
      </w:r>
      <w:r>
        <w:t xml:space="preserve">Week 7 - Pit stop</w:t>
      </w:r>
    </w:p>
    <w:bookmarkStart w:id="234"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4"/>
    <w:bookmarkStart w:id="235"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35"/>
    <w:bookmarkStart w:id="236"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36"/>
    <w:bookmarkStart w:id="240"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38" name="Picture"/>
            <a:graphic>
              <a:graphicData uri="http://schemas.openxmlformats.org/drawingml/2006/picture">
                <pic:pic>
                  <pic:nvPicPr>
                    <pic:cNvPr descr="images/woche8.png" id="239" name="Picture"/>
                    <pic:cNvPicPr>
                      <a:picLocks noChangeArrowheads="1" noChangeAspect="1"/>
                    </pic:cNvPicPr>
                  </pic:nvPicPr>
                  <pic:blipFill>
                    <a:blip r:embed="rId23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0"/>
    <w:bookmarkEnd w:id="241"/>
    <w:bookmarkStart w:id="256" w:name="week-8---knowledge-retrieval"/>
    <w:p>
      <w:pPr>
        <w:pStyle w:val="Heading2"/>
      </w:pPr>
      <w:r>
        <w:rPr>
          <w:rStyle w:val="SectionNumber"/>
        </w:rPr>
        <w:t xml:space="preserve">3.8</w:t>
      </w:r>
      <w:r>
        <w:tab/>
      </w:r>
      <w:r>
        <w:t xml:space="preserve">Week 8 - Knowledge retrieval</w:t>
      </w:r>
    </w:p>
    <w:bookmarkStart w:id="242"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2"/>
    <w:bookmarkStart w:id="243"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3"/>
    <w:bookmarkStart w:id="244"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44"/>
    <w:bookmarkStart w:id="248"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46" name="Picture"/>
            <a:graphic>
              <a:graphicData uri="http://schemas.openxmlformats.org/drawingml/2006/picture">
                <pic:pic>
                  <pic:nvPicPr>
                    <pic:cNvPr descr="images/woche9.png" id="247" name="Picture"/>
                    <pic:cNvPicPr>
                      <a:picLocks noChangeArrowheads="1" noChangeAspect="1"/>
                    </pic:cNvPicPr>
                  </pic:nvPicPr>
                  <pic:blipFill>
                    <a:blip r:embed="rId24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48"/>
    <w:bookmarkStart w:id="249"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49"/>
    <w:bookmarkStart w:id="250"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0"/>
    <w:bookmarkStart w:id="251"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1"/>
    <w:bookmarkStart w:id="255"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3" name="Picture"/>
            <a:graphic>
              <a:graphicData uri="http://schemas.openxmlformats.org/drawingml/2006/picture">
                <pic:pic>
                  <pic:nvPicPr>
                    <pic:cNvPr descr="images/Woche10.png" id="254" name="Picture"/>
                    <pic:cNvPicPr>
                      <a:picLocks noChangeArrowheads="1" noChangeAspect="1"/>
                    </pic:cNvPicPr>
                  </pic:nvPicPr>
                  <pic:blipFill>
                    <a:blip r:embed="rId2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5"/>
    <w:bookmarkEnd w:id="256"/>
    <w:bookmarkStart w:id="268" w:name="week-10---thinking-in-a-note-box"/>
    <w:p>
      <w:pPr>
        <w:pStyle w:val="Heading2"/>
      </w:pPr>
      <w:r>
        <w:rPr>
          <w:rStyle w:val="SectionNumber"/>
        </w:rPr>
        <w:t xml:space="preserve">3.9</w:t>
      </w:r>
      <w:r>
        <w:tab/>
      </w:r>
      <w:r>
        <w:t xml:space="preserve">Week 10 - Thinking in a note box</w:t>
      </w:r>
    </w:p>
    <w:bookmarkStart w:id="261"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59"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57" name="Picture"/>
            <a:graphic>
              <a:graphicData uri="http://schemas.openxmlformats.org/drawingml/2006/picture">
                <pic:pic>
                  <pic:nvPicPr>
                    <pic:cNvPr descr="images/node-dna.png" id="258" name="Picture"/>
                    <pic:cNvPicPr>
                      <a:picLocks noChangeArrowheads="1" noChangeAspect="1"/>
                    </pic:cNvPicPr>
                  </pic:nvPicPr>
                  <pic:blipFill>
                    <a:blip r:embed="rId17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59"/>
    <w:bookmarkStart w:id="260"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0"/>
    <w:bookmarkEnd w:id="261"/>
    <w:bookmarkStart w:id="262"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2"/>
    <w:bookmarkStart w:id="263"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3"/>
    <w:bookmarkStart w:id="267"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65" name="Picture"/>
            <a:graphic>
              <a:graphicData uri="http://schemas.openxmlformats.org/drawingml/2006/picture">
                <pic:pic>
                  <pic:nvPicPr>
                    <pic:cNvPr descr="images/woche11.png" id="266" name="Picture"/>
                    <pic:cNvPicPr>
                      <a:picLocks noChangeArrowheads="1" noChangeAspect="1"/>
                    </pic:cNvPicPr>
                  </pic:nvPicPr>
                  <pic:blipFill>
                    <a:blip r:embed="rId26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7"/>
    <w:bookmarkEnd w:id="268"/>
    <w:bookmarkStart w:id="276" w:name="week-11---find-your-workflow"/>
    <w:p>
      <w:pPr>
        <w:pStyle w:val="Heading2"/>
      </w:pPr>
      <w:r>
        <w:rPr>
          <w:rStyle w:val="SectionNumber"/>
        </w:rPr>
        <w:t xml:space="preserve">3.10</w:t>
      </w:r>
      <w:r>
        <w:tab/>
      </w:r>
      <w:r>
        <w:t xml:space="preserve">Week 11 - Find your workflow</w:t>
      </w:r>
    </w:p>
    <w:bookmarkStart w:id="269"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69"/>
    <w:bookmarkStart w:id="270"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0"/>
    <w:bookmarkStart w:id="271"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1"/>
    <w:bookmarkStart w:id="275"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3" name="Picture"/>
            <a:graphic>
              <a:graphicData uri="http://schemas.openxmlformats.org/drawingml/2006/picture">
                <pic:pic>
                  <pic:nvPicPr>
                    <pic:cNvPr descr="images/woche12.png" id="274" name="Picture"/>
                    <pic:cNvPicPr>
                      <a:picLocks noChangeArrowheads="1" noChangeAspect="1"/>
                    </pic:cNvPicPr>
                  </pic:nvPicPr>
                  <pic:blipFill>
                    <a:blip r:embed="rId27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5"/>
    <w:bookmarkEnd w:id="276"/>
    <w:bookmarkStart w:id="283" w:name="week-12---retrospective"/>
    <w:p>
      <w:pPr>
        <w:pStyle w:val="Heading2"/>
      </w:pPr>
      <w:r>
        <w:rPr>
          <w:rStyle w:val="SectionNumber"/>
        </w:rPr>
        <w:t xml:space="preserve">3.11</w:t>
      </w:r>
      <w:r>
        <w:tab/>
      </w:r>
      <w:r>
        <w:t xml:space="preserve">Week 12 - Retrospective</w:t>
      </w:r>
    </w:p>
    <w:bookmarkStart w:id="279"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78"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77">
        <w:r>
          <w:rPr>
            <w:rStyle w:val="Hyperlink"/>
          </w:rPr>
          <w:t xml:space="preserve">Your feedback on the slip box method: suggestions for improvement wanted!</w:t>
        </w:r>
      </w:hyperlink>
    </w:p>
    <w:bookmarkEnd w:id="278"/>
    <w:bookmarkEnd w:id="279"/>
    <w:bookmarkStart w:id="280"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0"/>
    <w:bookmarkStart w:id="281"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1"/>
    <w:bookmarkStart w:id="282"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2"/>
    <w:bookmarkEnd w:id="283"/>
    <w:bookmarkEnd w:id="284"/>
    <w:bookmarkStart w:id="317"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286" name="Picture"/>
            <a:graphic>
              <a:graphicData uri="http://schemas.openxmlformats.org/drawingml/2006/picture">
                <pic:pic>
                  <pic:nvPicPr>
                    <pic:cNvPr descr="images/Markdown.png" id="287" name="Picture"/>
                    <pic:cNvPicPr>
                      <a:picLocks noChangeArrowheads="1" noChangeAspect="1"/>
                    </pic:cNvPicPr>
                  </pic:nvPicPr>
                  <pic:blipFill>
                    <a:blip r:embed="rId2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8"/>
      </w:r>
      <w:r>
        <w:t xml:space="preserve"> </w:t>
      </w:r>
      <w:r>
        <w:t xml:space="preserve">or LaTeX</w:t>
      </w:r>
      <w:r>
        <w:rPr>
          <w:rStyle w:val="FootnoteReference"/>
        </w:rPr>
        <w:footnoteReference w:id="289"/>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1" name="Picture"/>
            <a:graphic>
              <a:graphicData uri="http://schemas.openxmlformats.org/drawingml/2006/picture">
                <pic:pic>
                  <pic:nvPicPr>
                    <pic:cNvPr descr="images/Vergleich-MarkDown-Gerendert.png" id="292" name="Picture"/>
                    <pic:cNvPicPr>
                      <a:picLocks noChangeArrowheads="1" noChangeAspect="1"/>
                    </pic:cNvPicPr>
                  </pic:nvPicPr>
                  <pic:blipFill>
                    <a:blip r:embed="rId29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4"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w:t>
      </w:r>
      <w:r>
        <w:rPr>
          <w:iCs/>
          <w:i/>
        </w:rPr>
        <w:t xml:space="preserve">Cursive formatted</w:t>
      </w:r>
      <w:r>
        <w:t xml:space="preserve">*</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3"/>
      </w:r>
      <w:r>
        <w:t xml:space="preserve"> </w:t>
      </w:r>
      <w:r>
        <w:t xml:space="preserve">(e.g. Word is such a program).</w:t>
      </w:r>
    </w:p>
    <w:bookmarkEnd w:id="294"/>
    <w:bookmarkStart w:id="314" w:name="advanced-mark-down-syntax"/>
    <w:p>
      <w:pPr>
        <w:pStyle w:val="Heading3"/>
      </w:pPr>
      <w:r>
        <w:rPr>
          <w:rStyle w:val="SectionNumber"/>
        </w:rPr>
        <w:t xml:space="preserve">4.0.2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295">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297" name="Picture"/>
            <a:graphic>
              <a:graphicData uri="http://schemas.openxmlformats.org/drawingml/2006/picture">
                <pic:pic>
                  <pic:nvPicPr>
                    <pic:cNvPr descr="images/The_risks_and_limitations_of_proprietary_formats.png" id="298" name="Picture"/>
                    <pic:cNvPicPr>
                      <a:picLocks noChangeArrowheads="1" noChangeAspect="1"/>
                    </pic:cNvPicPr>
                  </pic:nvPicPr>
                  <pic:blipFill>
                    <a:blip r:embed="rId29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0" name="Picture"/>
            <a:graphic>
              <a:graphicData uri="http://schemas.openxmlformats.org/drawingml/2006/picture">
                <pic:pic>
                  <pic:nvPicPr>
                    <pic:cNvPr descr="images/Guide_to_implement_PKM_with_OneNote.png" id="301" name="Picture"/>
                    <pic:cNvPicPr>
                      <a:picLocks noChangeArrowheads="1" noChangeAspect="1"/>
                    </pic:cNvPicPr>
                  </pic:nvPicPr>
                  <pic:blipFill>
                    <a:blip r:embed="rId299"/>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3" name="Picture"/>
            <a:graphic>
              <a:graphicData uri="http://schemas.openxmlformats.org/drawingml/2006/picture">
                <pic:pic>
                  <pic:nvPicPr>
                    <pic:cNvPr descr="images/OneNote-activate-Wiki-Links.png" id="304" name="Picture"/>
                    <pic:cNvPicPr>
                      <a:picLocks noChangeArrowheads="1" noChangeAspect="1"/>
                    </pic:cNvPicPr>
                  </pic:nvPicPr>
                  <pic:blipFill>
                    <a:blip r:embed="rId302"/>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06" name="Picture"/>
            <a:graphic>
              <a:graphicData uri="http://schemas.openxmlformats.org/drawingml/2006/picture">
                <pic:pic>
                  <pic:nvPicPr>
                    <pic:cNvPr descr="images/OneNote-Wiki-Link-anwendung.png" id="307" name="Picture"/>
                    <pic:cNvPicPr>
                      <a:picLocks noChangeArrowheads="1" noChangeAspect="1"/>
                    </pic:cNvPicPr>
                  </pic:nvPicPr>
                  <pic:blipFill>
                    <a:blip r:embed="rId305"/>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p>
      <w:pPr>
        <w:pStyle w:val="FirstParagraph"/>
      </w:pPr>
      <w:r>
        <w:drawing>
          <wp:inline>
            <wp:extent cx="5334000" cy="2664392"/>
            <wp:effectExtent b="0" l="0" r="0" t="0"/>
            <wp:docPr descr="Danksagung" title="" id="309" name="Picture"/>
            <a:graphic>
              <a:graphicData uri="http://schemas.openxmlformats.org/drawingml/2006/picture">
                <pic:pic>
                  <pic:nvPicPr>
                    <pic:cNvPr descr="images/Danksagung.png" id="310" name="Picture"/>
                    <pic:cNvPicPr>
                      <a:picLocks noChangeArrowheads="1" noChangeAspect="1"/>
                    </pic:cNvPicPr>
                  </pic:nvPicPr>
                  <pic:blipFill>
                    <a:blip r:embed="rId308"/>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1">
        <w:r>
          <w:rPr>
            <w:rStyle w:val="Hyperlink"/>
          </w:rPr>
          <w:t xml:space="preserve">Andreas Trebing</w:t>
        </w:r>
      </w:hyperlink>
      <w:r>
        <w:t xml:space="preserve">,</w:t>
      </w:r>
      <w:r>
        <w:t xml:space="preserve"> </w:t>
      </w:r>
      <w:hyperlink r:id="rId312">
        <w:r>
          <w:rPr>
            <w:rStyle w:val="Hyperlink"/>
          </w:rPr>
          <w:t xml:space="preserve">Friederike Schoeller-Frey</w:t>
        </w:r>
      </w:hyperlink>
      <w:r>
        <w:t xml:space="preserve">,</w:t>
      </w:r>
      <w:r>
        <w:t xml:space="preserve"> </w:t>
      </w:r>
      <w:hyperlink r:id="rId313">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End w:id="314"/>
    <w:bookmarkStart w:id="316"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15">
        <w:r>
          <w:rPr>
            <w:rStyle w:val="Hyperlink"/>
          </w:rPr>
          <w:t xml:space="preserve">Release Notes on Github</w:t>
        </w:r>
      </w:hyperlink>
      <w:r>
        <w:t xml:space="preserve">. The sources of all previous guide versions are also available there.</w:t>
      </w:r>
    </w:p>
    <w:bookmarkEnd w:id="316"/>
    <w:bookmarkEnd w:id="3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9">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4">
    <w:p>
      <w:pPr>
        <w:pStyle w:val="FootnoteText"/>
      </w:pPr>
      <w:r>
        <w:rPr>
          <w:rStyle w:val="FootnoteReference"/>
        </w:rPr>
        <w:footnoteRef/>
      </w:r>
      <w:r>
        <w:t xml:space="preserve"> </w:t>
      </w:r>
      <w:r>
        <w:t xml:space="preserve">http://obsidian.md</w:t>
      </w:r>
    </w:p>
  </w:footnote>
  <w:footnote w:id="155">
    <w:p>
      <w:pPr>
        <w:pStyle w:val="FootnoteText"/>
      </w:pPr>
      <w:r>
        <w:rPr>
          <w:rStyle w:val="FootnoteReference"/>
        </w:rPr>
        <w:footnoteRef/>
      </w:r>
      <w:r>
        <w:t xml:space="preserve"> </w:t>
      </w:r>
      <w:r>
        <w:t xml:space="preserve">https://logseq.com/</w:t>
      </w:r>
    </w:p>
  </w:footnote>
  <w:footnote w:id="156">
    <w:p>
      <w:pPr>
        <w:pStyle w:val="FootnoteText"/>
      </w:pPr>
      <w:r>
        <w:rPr>
          <w:rStyle w:val="FootnoteReference"/>
        </w:rPr>
        <w:footnoteRef/>
      </w:r>
      <w:r>
        <w:t xml:space="preserve"> </w:t>
      </w:r>
      <w:r>
        <w:t xml:space="preserve">https://roamresearch.com</w:t>
      </w:r>
    </w:p>
  </w:footnote>
  <w:footnote w:id="207">
    <w:p>
      <w:pPr>
        <w:pStyle w:val="FootnoteText"/>
      </w:pPr>
      <w:r>
        <w:rPr>
          <w:rStyle w:val="FootnoteReference"/>
        </w:rPr>
        <w:footnoteRef/>
      </w:r>
      <w:r>
        <w:t xml:space="preserve"> </w:t>
      </w:r>
      <w:r>
        <w:t xml:space="preserve">256 characters including file path</w:t>
      </w:r>
    </w:p>
  </w:footnote>
  <w:footnote w:id="222">
    <w:p>
      <w:pPr>
        <w:pStyle w:val="FootnoteText"/>
      </w:pPr>
      <w:r>
        <w:rPr>
          <w:rStyle w:val="FootnoteReference"/>
        </w:rPr>
        <w:footnoteRef/>
      </w:r>
      <w:r>
        <w:t xml:space="preserve"> </w:t>
      </w:r>
      <w:r>
        <w:t xml:space="preserve">The bottom area of a note</w:t>
      </w:r>
    </w:p>
  </w:footnote>
  <w:footnote w:id="223">
    <w:p>
      <w:pPr>
        <w:pStyle w:val="FootnoteText"/>
      </w:pPr>
      <w:r>
        <w:rPr>
          <w:rStyle w:val="FootnoteReference"/>
        </w:rPr>
        <w:footnoteRef/>
      </w:r>
      <w:r>
        <w:t xml:space="preserve"> </w:t>
      </w:r>
      <w:r>
        <w:t xml:space="preserve">Insert directly into the text or sentence</w:t>
      </w:r>
    </w:p>
  </w:footnote>
  <w:footnote w:id="288">
    <w:p>
      <w:pPr>
        <w:pStyle w:val="FootnoteText"/>
      </w:pPr>
      <w:r>
        <w:rPr>
          <w:rStyle w:val="FootnoteReference"/>
        </w:rPr>
        <w:footnoteRef/>
      </w:r>
      <w:r>
        <w:t xml:space="preserve"> </w:t>
      </w:r>
      <w:r>
        <w:t xml:space="preserve">Web pages are described with HTML</w:t>
      </w:r>
    </w:p>
  </w:footnote>
  <w:footnote w:id="289">
    <w:p>
      <w:pPr>
        <w:pStyle w:val="FootnoteText"/>
      </w:pPr>
      <w:r>
        <w:rPr>
          <w:rStyle w:val="FootnoteReference"/>
        </w:rPr>
        <w:footnoteRef/>
      </w:r>
      <w:r>
        <w:t xml:space="preserve"> </w:t>
      </w:r>
      <w:r>
        <w:t xml:space="preserve">A markup language used especially in science</w:t>
      </w:r>
    </w:p>
  </w:footnote>
  <w:footnote w:id="293">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3" Target="media/rId123.png" /><Relationship Type="http://schemas.openxmlformats.org/officeDocument/2006/relationships/image" Id="rId229" Target="media/rId229.png" /><Relationship Type="http://schemas.openxmlformats.org/officeDocument/2006/relationships/image" Id="rId308" Target="media/rId308.png" /><Relationship Type="http://schemas.openxmlformats.org/officeDocument/2006/relationships/image" Id="rId299" Target="media/rId299.png" /><Relationship Type="http://schemas.openxmlformats.org/officeDocument/2006/relationships/image" Id="rId26" Target="media/rId26.jpg" /><Relationship Type="http://schemas.openxmlformats.org/officeDocument/2006/relationships/image" Id="rId285" Target="media/rId285.png" /><Relationship Type="http://schemas.openxmlformats.org/officeDocument/2006/relationships/image" Id="rId305" Target="media/rId305.png" /><Relationship Type="http://schemas.openxmlformats.org/officeDocument/2006/relationships/image" Id="rId302" Target="media/rId302.png" /><Relationship Type="http://schemas.openxmlformats.org/officeDocument/2006/relationships/image" Id="rId120" Target="media/rId120.jpg" /><Relationship Type="http://schemas.openxmlformats.org/officeDocument/2006/relationships/image" Id="rId181" Target="media/rId181.jpg" /><Relationship Type="http://schemas.openxmlformats.org/officeDocument/2006/relationships/image" Id="rId98" Target="media/rId98.jp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52" Target="media/rId252.png" /><Relationship Type="http://schemas.openxmlformats.org/officeDocument/2006/relationships/image" Id="rId103" Target="media/rId103.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195" Target="media/rId195.png" /><Relationship Type="http://schemas.openxmlformats.org/officeDocument/2006/relationships/image" Id="rId172" Target="media/rId172.png" /><Relationship Type="http://schemas.openxmlformats.org/officeDocument/2006/relationships/image" Id="rId215" Target="media/rId215.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39" Target="media/rId139.png" /><Relationship Type="http://schemas.openxmlformats.org/officeDocument/2006/relationships/image" Id="rId264" Target="media/rId264.png" /><Relationship Type="http://schemas.openxmlformats.org/officeDocument/2006/relationships/image" Id="rId272" Target="media/rId272.png" /><Relationship Type="http://schemas.openxmlformats.org/officeDocument/2006/relationships/image" Id="rId149" Target="media/rId149.png" /><Relationship Type="http://schemas.openxmlformats.org/officeDocument/2006/relationships/image" Id="rId162" Target="media/rId162.png" /><Relationship Type="http://schemas.openxmlformats.org/officeDocument/2006/relationships/image" Id="rId189" Target="media/rId189.png" /><Relationship Type="http://schemas.openxmlformats.org/officeDocument/2006/relationships/image" Id="rId202" Target="media/rId202.png" /><Relationship Type="http://schemas.openxmlformats.org/officeDocument/2006/relationships/image" Id="rId211" Target="media/rId211.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hyperlink" Id="rId14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6" Target="https://en.wikipedia.org/wiki/SMART_criteria" TargetMode="External" /><Relationship Type="http://schemas.openxmlformats.org/officeDocument/2006/relationships/hyperlink" Id="rId134"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5"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7" Target="https://sloanreview.mit.edu/article/with-goals-fast-beats-smart" TargetMode="External" /><Relationship Type="http://schemas.openxmlformats.org/officeDocument/2006/relationships/hyperlink" Id="rId128"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1" Target="https://www.linkedin.com/in/andreas-trebing-32872b143/" TargetMode="External" /><Relationship Type="http://schemas.openxmlformats.org/officeDocument/2006/relationships/hyperlink" Id="rId312" Target="https://www.linkedin.com/in/frey-32753b67/" TargetMode="External" /><Relationship Type="http://schemas.openxmlformats.org/officeDocument/2006/relationships/hyperlink" Id="rId313" Target="https://www.linkedin.com/in/martina-krobath/" TargetMode="External" /><Relationship Type="http://schemas.openxmlformats.org/officeDocument/2006/relationships/hyperlink" Id="rId295" Target="https://www.markdownguide.org/extended-syntax/" TargetMode="External" /><Relationship Type="http://schemas.openxmlformats.org/officeDocument/2006/relationships/hyperlink" Id="rId133"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7"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1" Target="https://www.youtube.com/watch?v=_ugCKONbBNs" TargetMode="External" /><Relationship Type="http://schemas.openxmlformats.org/officeDocument/2006/relationships/hyperlink" Id="rId143" Target="https://www.youtube.com/watch?v=fmV0gXpXwDU"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2"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6" Target="https://en.wikipedia.org/wiki/SMART_criteria" TargetMode="External" /><Relationship Type="http://schemas.openxmlformats.org/officeDocument/2006/relationships/hyperlink" Id="rId134"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5"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7" Target="https://sloanreview.mit.edu/article/with-goals-fast-beats-smart" TargetMode="External" /><Relationship Type="http://schemas.openxmlformats.org/officeDocument/2006/relationships/hyperlink" Id="rId128"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1" Target="https://www.linkedin.com/in/andreas-trebing-32872b143/" TargetMode="External" /><Relationship Type="http://schemas.openxmlformats.org/officeDocument/2006/relationships/hyperlink" Id="rId312" Target="https://www.linkedin.com/in/frey-32753b67/" TargetMode="External" /><Relationship Type="http://schemas.openxmlformats.org/officeDocument/2006/relationships/hyperlink" Id="rId313" Target="https://www.linkedin.com/in/martina-krobath/" TargetMode="External" /><Relationship Type="http://schemas.openxmlformats.org/officeDocument/2006/relationships/hyperlink" Id="rId295" Target="https://www.markdownguide.org/extended-syntax/" TargetMode="External" /><Relationship Type="http://schemas.openxmlformats.org/officeDocument/2006/relationships/hyperlink" Id="rId133"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7"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1" Target="https://www.youtube.com/watch?v=_ugCKONbBNs" TargetMode="External" /><Relationship Type="http://schemas.openxmlformats.org/officeDocument/2006/relationships/hyperlink" Id="rId143" Target="https://www.youtube.com/watch?v=fmV0gXpXwDU"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2"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2023-03-02T20:48:42Z</dcterms:created>
  <dcterms:modified xsi:type="dcterms:W3CDTF">2023-03-02T20:48:42Z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